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0A6" w:rsidRPr="002D6659" w:rsidRDefault="006A00A6" w:rsidP="006A00A6">
      <w:pPr>
        <w:pStyle w:val="BOLLO"/>
        <w:spacing w:line="240" w:lineRule="auto"/>
        <w:jc w:val="center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DICHIARAZIONE SOSTITUTIVA (PERSONE GIURIDICHE)</w:t>
      </w:r>
    </w:p>
    <w:p w:rsidR="006A00A6" w:rsidRPr="002D6659" w:rsidRDefault="006A00A6" w:rsidP="006A00A6">
      <w:pPr>
        <w:pStyle w:val="BOLLO"/>
        <w:spacing w:line="240" w:lineRule="auto"/>
        <w:jc w:val="center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 xml:space="preserve">redatta ai sensi dei D.P.R. n. 445 del 28 dicembre 2000 </w:t>
      </w:r>
    </w:p>
    <w:p w:rsidR="006A00A6" w:rsidRPr="002D6659" w:rsidRDefault="006A00A6" w:rsidP="006A00A6">
      <w:pPr>
        <w:pStyle w:val="BOLLO"/>
        <w:spacing w:line="480" w:lineRule="exact"/>
        <w:rPr>
          <w:rFonts w:ascii="Calibri" w:hAnsi="Calibri" w:cs="Calibri"/>
          <w:szCs w:val="24"/>
        </w:rPr>
      </w:pPr>
    </w:p>
    <w:p w:rsidR="006A00A6" w:rsidRPr="002D6659" w:rsidRDefault="006A00A6" w:rsidP="006A00A6">
      <w:pPr>
        <w:pStyle w:val="BOLLO"/>
        <w:spacing w:line="240" w:lineRule="auto"/>
        <w:rPr>
          <w:rFonts w:ascii="Calibri" w:hAnsi="Calibri" w:cs="Calibri"/>
          <w:szCs w:val="24"/>
        </w:rPr>
      </w:pPr>
      <w:r w:rsidRPr="006A00A6">
        <w:rPr>
          <w:rFonts w:ascii="Calibri" w:hAnsi="Calibri" w:cs="Calibri"/>
          <w:b/>
          <w:szCs w:val="24"/>
        </w:rPr>
        <w:t xml:space="preserve">Oggetto: ALIENAZIONE </w:t>
      </w:r>
      <w:r w:rsidRPr="006A00A6">
        <w:rPr>
          <w:rFonts w:ascii="Calibri" w:hAnsi="Calibri" w:cs="Calibri"/>
          <w:b/>
          <w:snapToGrid w:val="0"/>
          <w:szCs w:val="24"/>
        </w:rPr>
        <w:t xml:space="preserve">DEGLI IMMOBILI DI PROPRIETA’ COMUNALE, UBICATI IN CORREGGIO, </w:t>
      </w:r>
      <w:r w:rsidRPr="006A00A6">
        <w:rPr>
          <w:rFonts w:ascii="Calibri" w:hAnsi="Calibri"/>
          <w:b/>
          <w:szCs w:val="24"/>
        </w:rPr>
        <w:t xml:space="preserve">VIA MANDRIOLO SUPERIORE, INDIVIDUATI CATASTALMENTE AL </w:t>
      </w:r>
      <w:r w:rsidRPr="006A00A6">
        <w:rPr>
          <w:rFonts w:ascii="Calibri" w:hAnsi="Calibri"/>
          <w:b/>
          <w:snapToGrid w:val="0"/>
          <w:szCs w:val="24"/>
        </w:rPr>
        <w:t xml:space="preserve">N.C.E.U. </w:t>
      </w:r>
      <w:r w:rsidRPr="006A00A6">
        <w:rPr>
          <w:rFonts w:ascii="Calibri" w:hAnsi="Calibri"/>
          <w:b/>
          <w:szCs w:val="24"/>
        </w:rPr>
        <w:t>FOGLIO 24 MAPPALI 310 E 73 SUB. 5, 7, 8 ED AL N.C.T. FOGLIO 24 MAPPALI 413, 181, 407 E 408</w:t>
      </w:r>
      <w:r w:rsidRPr="002D6659">
        <w:rPr>
          <w:rFonts w:ascii="Calibri" w:hAnsi="Calibri" w:cs="Calibri"/>
          <w:snapToGrid w:val="0"/>
          <w:szCs w:val="24"/>
        </w:rPr>
        <w:t>.</w:t>
      </w:r>
      <w:r w:rsidRPr="002D6659">
        <w:rPr>
          <w:rFonts w:ascii="Calibri" w:hAnsi="Calibri" w:cs="Calibri"/>
          <w:szCs w:val="24"/>
        </w:rPr>
        <w:t xml:space="preserve"> </w:t>
      </w:r>
    </w:p>
    <w:p w:rsidR="006A00A6" w:rsidRPr="002D6659" w:rsidRDefault="006A00A6" w:rsidP="006A00A6">
      <w:pPr>
        <w:pStyle w:val="BOLLO"/>
        <w:spacing w:line="480" w:lineRule="exact"/>
        <w:rPr>
          <w:rFonts w:ascii="Calibri" w:hAnsi="Calibri" w:cs="Calibri"/>
          <w:szCs w:val="24"/>
        </w:rPr>
      </w:pPr>
    </w:p>
    <w:p w:rsidR="006A00A6" w:rsidRPr="002D6659" w:rsidRDefault="006A00A6" w:rsidP="006A00A6">
      <w:pPr>
        <w:pStyle w:val="BOLLO"/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Il/La sottoscritto/a</w:t>
      </w:r>
      <w:r w:rsidRPr="002D6659">
        <w:rPr>
          <w:rFonts w:ascii="Calibri" w:hAnsi="Calibri" w:cs="Calibri"/>
          <w:szCs w:val="24"/>
        </w:rPr>
        <w:tab/>
        <w:t>.......................................... .......................................................</w:t>
      </w:r>
    </w:p>
    <w:p w:rsidR="006A00A6" w:rsidRPr="002D6659" w:rsidRDefault="006A00A6" w:rsidP="006A00A6">
      <w:pPr>
        <w:pStyle w:val="BOLLO"/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 xml:space="preserve">Nato/a </w:t>
      </w:r>
      <w:proofErr w:type="spellStart"/>
      <w:r w:rsidRPr="002D6659">
        <w:rPr>
          <w:rFonts w:ascii="Calibri" w:hAnsi="Calibri" w:cs="Calibri"/>
          <w:szCs w:val="24"/>
        </w:rPr>
        <w:t>a</w:t>
      </w:r>
      <w:proofErr w:type="spellEnd"/>
      <w:r w:rsidRPr="002D6659">
        <w:rPr>
          <w:rFonts w:ascii="Calibri" w:hAnsi="Calibri" w:cs="Calibri"/>
          <w:szCs w:val="24"/>
        </w:rPr>
        <w:tab/>
        <w:t>...........................................</w:t>
      </w:r>
      <w:r w:rsidRPr="002D6659">
        <w:rPr>
          <w:rFonts w:ascii="Calibri" w:hAnsi="Calibri" w:cs="Calibri"/>
          <w:szCs w:val="24"/>
        </w:rPr>
        <w:tab/>
      </w:r>
      <w:proofErr w:type="spellStart"/>
      <w:r w:rsidRPr="002D6659">
        <w:rPr>
          <w:rFonts w:ascii="Calibri" w:hAnsi="Calibri" w:cs="Calibri"/>
          <w:szCs w:val="24"/>
        </w:rPr>
        <w:t>prov</w:t>
      </w:r>
      <w:proofErr w:type="spellEnd"/>
      <w:r w:rsidRPr="002D6659">
        <w:rPr>
          <w:rFonts w:ascii="Calibri" w:hAnsi="Calibri" w:cs="Calibri"/>
          <w:szCs w:val="24"/>
        </w:rPr>
        <w:t>.</w:t>
      </w:r>
      <w:r w:rsidRPr="002D6659">
        <w:rPr>
          <w:rFonts w:ascii="Calibri" w:hAnsi="Calibri" w:cs="Calibri"/>
          <w:szCs w:val="24"/>
        </w:rPr>
        <w:tab/>
        <w:t>...............il giorno</w:t>
      </w:r>
      <w:r w:rsidRPr="002D6659">
        <w:rPr>
          <w:rFonts w:ascii="Calibri" w:hAnsi="Calibri" w:cs="Calibri"/>
          <w:szCs w:val="24"/>
        </w:rPr>
        <w:tab/>
        <w:t>….....................</w:t>
      </w:r>
    </w:p>
    <w:p w:rsidR="006A00A6" w:rsidRPr="002D6659" w:rsidRDefault="006A00A6" w:rsidP="006A00A6">
      <w:pPr>
        <w:pStyle w:val="BOLLO"/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in qualità di legale Rappresentante della Ditta</w:t>
      </w:r>
      <w:r w:rsidRPr="002D6659">
        <w:rPr>
          <w:rFonts w:ascii="Calibri" w:hAnsi="Calibri" w:cs="Calibri"/>
          <w:szCs w:val="24"/>
        </w:rPr>
        <w:tab/>
      </w:r>
    </w:p>
    <w:p w:rsidR="006A00A6" w:rsidRPr="002D6659" w:rsidRDefault="006A00A6" w:rsidP="006A00A6">
      <w:pPr>
        <w:pStyle w:val="BOLLO"/>
        <w:spacing w:line="480" w:lineRule="exact"/>
        <w:rPr>
          <w:rFonts w:ascii="Calibri" w:hAnsi="Calibri" w:cs="Calibri"/>
          <w:szCs w:val="24"/>
        </w:rPr>
      </w:pPr>
    </w:p>
    <w:p w:rsidR="006A00A6" w:rsidRPr="002D6659" w:rsidRDefault="006A00A6" w:rsidP="006A00A6">
      <w:pPr>
        <w:pStyle w:val="BOLLO"/>
        <w:spacing w:line="240" w:lineRule="auto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……………………………………………………………………………………………………...</w:t>
      </w:r>
    </w:p>
    <w:p w:rsidR="006A00A6" w:rsidRPr="002D6659" w:rsidRDefault="006A00A6" w:rsidP="006A00A6">
      <w:pPr>
        <w:pStyle w:val="BOLLO"/>
        <w:spacing w:line="240" w:lineRule="auto"/>
        <w:jc w:val="center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(Indicare l’esatta denominazione comprensiva della forma giuridica)</w:t>
      </w:r>
    </w:p>
    <w:p w:rsidR="006A00A6" w:rsidRPr="002D6659" w:rsidRDefault="006A00A6" w:rsidP="006A00A6">
      <w:pPr>
        <w:pStyle w:val="BOLLO"/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con sede in .................................</w:t>
      </w:r>
      <w:r>
        <w:rPr>
          <w:rFonts w:ascii="Calibri" w:hAnsi="Calibri" w:cs="Calibri"/>
          <w:szCs w:val="24"/>
        </w:rPr>
        <w:t>...</w:t>
      </w:r>
      <w:r>
        <w:rPr>
          <w:rFonts w:ascii="Calibri" w:hAnsi="Calibri" w:cs="Calibri"/>
          <w:szCs w:val="24"/>
        </w:rPr>
        <w:tab/>
      </w:r>
      <w:proofErr w:type="spellStart"/>
      <w:r>
        <w:rPr>
          <w:rFonts w:ascii="Calibri" w:hAnsi="Calibri" w:cs="Calibri"/>
          <w:szCs w:val="24"/>
        </w:rPr>
        <w:t>prov</w:t>
      </w:r>
      <w:proofErr w:type="spellEnd"/>
      <w:r>
        <w:rPr>
          <w:rFonts w:ascii="Calibri" w:hAnsi="Calibri" w:cs="Calibri"/>
          <w:szCs w:val="24"/>
        </w:rPr>
        <w:t>.</w:t>
      </w:r>
      <w:r>
        <w:rPr>
          <w:rFonts w:ascii="Calibri" w:hAnsi="Calibri" w:cs="Calibri"/>
          <w:szCs w:val="24"/>
        </w:rPr>
        <w:tab/>
        <w:t xml:space="preserve">................ CAP </w:t>
      </w:r>
      <w:r w:rsidRPr="002D6659">
        <w:rPr>
          <w:rFonts w:ascii="Calibri" w:hAnsi="Calibri" w:cs="Calibri"/>
          <w:szCs w:val="24"/>
        </w:rPr>
        <w:t>..................</w:t>
      </w:r>
    </w:p>
    <w:p w:rsidR="006A00A6" w:rsidRPr="002D6659" w:rsidRDefault="006A00A6" w:rsidP="006A00A6">
      <w:pPr>
        <w:pStyle w:val="BOLLO"/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indirizzo</w:t>
      </w:r>
      <w:r w:rsidRPr="002D6659">
        <w:rPr>
          <w:rFonts w:ascii="Calibri" w:hAnsi="Calibri" w:cs="Calibri"/>
          <w:szCs w:val="24"/>
        </w:rPr>
        <w:tab/>
        <w:t>…………………………………………..</w:t>
      </w:r>
      <w:r w:rsidRPr="002D6659">
        <w:rPr>
          <w:rFonts w:ascii="Calibri" w:hAnsi="Calibri" w:cs="Calibri"/>
          <w:szCs w:val="24"/>
        </w:rPr>
        <w:tab/>
        <w:t>n.</w:t>
      </w:r>
      <w:r w:rsidRPr="002D6659">
        <w:rPr>
          <w:rFonts w:ascii="Calibri" w:hAnsi="Calibri" w:cs="Calibri"/>
          <w:szCs w:val="24"/>
        </w:rPr>
        <w:tab/>
        <w:t>………………………….</w:t>
      </w:r>
    </w:p>
    <w:p w:rsidR="006A00A6" w:rsidRPr="002D6659" w:rsidRDefault="006A00A6" w:rsidP="006A00A6">
      <w:pPr>
        <w:pStyle w:val="BOLLO"/>
        <w:spacing w:line="480" w:lineRule="exact"/>
        <w:rPr>
          <w:rFonts w:ascii="Calibri" w:hAnsi="Calibri" w:cs="Calibri"/>
          <w:szCs w:val="24"/>
        </w:rPr>
      </w:pPr>
      <w:proofErr w:type="spellStart"/>
      <w:r w:rsidRPr="002D6659">
        <w:rPr>
          <w:rFonts w:ascii="Calibri" w:hAnsi="Calibri" w:cs="Calibri"/>
          <w:szCs w:val="24"/>
        </w:rPr>
        <w:t>tel</w:t>
      </w:r>
      <w:proofErr w:type="spellEnd"/>
      <w:r w:rsidRPr="002D6659">
        <w:rPr>
          <w:rFonts w:ascii="Calibri" w:hAnsi="Calibri" w:cs="Calibri"/>
          <w:szCs w:val="24"/>
        </w:rPr>
        <w:tab/>
        <w:t>.............................................………</w:t>
      </w:r>
      <w:r w:rsidRPr="002D6659">
        <w:rPr>
          <w:rFonts w:ascii="Calibri" w:hAnsi="Calibri" w:cs="Calibri"/>
          <w:szCs w:val="24"/>
        </w:rPr>
        <w:tab/>
        <w:t>fax</w:t>
      </w:r>
      <w:r w:rsidRPr="002D6659">
        <w:rPr>
          <w:rFonts w:ascii="Calibri" w:hAnsi="Calibri" w:cs="Calibri"/>
          <w:szCs w:val="24"/>
        </w:rPr>
        <w:tab/>
        <w:t>...........................................</w:t>
      </w:r>
    </w:p>
    <w:p w:rsidR="006A00A6" w:rsidRPr="002D6659" w:rsidRDefault="006A00A6" w:rsidP="006A00A6">
      <w:pPr>
        <w:pStyle w:val="BOLLO"/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codice fiscale ................................................................................................</w:t>
      </w:r>
    </w:p>
    <w:p w:rsidR="006A00A6" w:rsidRPr="002D6659" w:rsidRDefault="006A00A6" w:rsidP="006A00A6">
      <w:pPr>
        <w:pStyle w:val="BOLLO"/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partila IVA</w:t>
      </w:r>
      <w:r w:rsidRPr="002D6659">
        <w:rPr>
          <w:rFonts w:ascii="Calibri" w:hAnsi="Calibri" w:cs="Calibri"/>
          <w:szCs w:val="24"/>
        </w:rPr>
        <w:tab/>
        <w:t>.................................................................</w:t>
      </w:r>
      <w:r>
        <w:rPr>
          <w:rFonts w:ascii="Calibri" w:hAnsi="Calibri" w:cs="Calibri"/>
          <w:szCs w:val="24"/>
        </w:rPr>
        <w:t>...............................</w:t>
      </w:r>
    </w:p>
    <w:p w:rsidR="006A00A6" w:rsidRPr="002D6659" w:rsidRDefault="006A00A6" w:rsidP="006A00A6">
      <w:pPr>
        <w:pStyle w:val="BOLLO"/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consapevole delle sanzioni penali previste, in caso di dichiarazione mendace, dall'art. 76 de1 D.P.R. n. 445/2000,</w:t>
      </w:r>
    </w:p>
    <w:p w:rsidR="006A00A6" w:rsidRPr="002D6659" w:rsidRDefault="006A00A6" w:rsidP="006A00A6">
      <w:pPr>
        <w:pStyle w:val="BOLLO"/>
        <w:spacing w:line="480" w:lineRule="exact"/>
        <w:jc w:val="center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DICHIARA</w:t>
      </w:r>
    </w:p>
    <w:p w:rsidR="006A00A6" w:rsidRPr="002D6659" w:rsidRDefault="006A00A6" w:rsidP="006A00A6">
      <w:pPr>
        <w:pStyle w:val="BOLLO"/>
        <w:numPr>
          <w:ilvl w:val="0"/>
          <w:numId w:val="2"/>
        </w:numPr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che la società non si trova in stato di fallimento, liquidazione, concordato preventivo, amministrazione controllata e che non sono in corso procedimenti per la dichiarazione di una di tali situazioni, e di non versare in stato di sospensione o cessazione dell'attività commerciale;</w:t>
      </w:r>
    </w:p>
    <w:p w:rsidR="006A00A6" w:rsidRPr="002D6659" w:rsidRDefault="006A00A6" w:rsidP="006A00A6">
      <w:pPr>
        <w:pStyle w:val="BOLLO"/>
        <w:numPr>
          <w:ilvl w:val="0"/>
          <w:numId w:val="2"/>
        </w:numPr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dì non trovarsi in alcuna delle condizioni che determinano il divieto di contrattare con la pubblica amministrazione;</w:t>
      </w:r>
    </w:p>
    <w:p w:rsidR="006A00A6" w:rsidRPr="002D6659" w:rsidRDefault="006A00A6" w:rsidP="006A00A6">
      <w:pPr>
        <w:pStyle w:val="BOLLO"/>
        <w:numPr>
          <w:ilvl w:val="0"/>
          <w:numId w:val="2"/>
        </w:numPr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 xml:space="preserve">che non </w:t>
      </w:r>
      <w:r>
        <w:rPr>
          <w:rFonts w:ascii="Calibri" w:hAnsi="Calibri" w:cs="Calibri"/>
          <w:szCs w:val="24"/>
        </w:rPr>
        <w:t>è</w:t>
      </w:r>
      <w:r w:rsidRPr="002D6659">
        <w:rPr>
          <w:rFonts w:ascii="Calibri" w:hAnsi="Calibri" w:cs="Calibri"/>
          <w:szCs w:val="24"/>
        </w:rPr>
        <w:t xml:space="preserve"> mai stata pronunciata una condanna con sentenza passata in giudicato per qualsiasi reato che incida sulla moralità professionale o per delitti finanziari, a carico di tutti i soggetti in grado di impegnare la ditta verso terzi;</w:t>
      </w:r>
    </w:p>
    <w:p w:rsidR="006A00A6" w:rsidRPr="002D6659" w:rsidRDefault="006A00A6" w:rsidP="006A00A6">
      <w:pPr>
        <w:pStyle w:val="BOLLO"/>
        <w:numPr>
          <w:ilvl w:val="0"/>
          <w:numId w:val="2"/>
        </w:numPr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che il concorrente non ha commesso un errore grave nell'esercizio della propria attività professionale;</w:t>
      </w:r>
    </w:p>
    <w:p w:rsidR="006A00A6" w:rsidRPr="002D6659" w:rsidRDefault="006A00A6" w:rsidP="006A00A6">
      <w:pPr>
        <w:pStyle w:val="BOLLO"/>
        <w:numPr>
          <w:ilvl w:val="0"/>
          <w:numId w:val="2"/>
        </w:numPr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lastRenderedPageBreak/>
        <w:t xml:space="preserve">che, a carico di tutti i soggetti in grado dì impegnare la ditta verso terzi, non sussistono le cause </w:t>
      </w:r>
      <w:r w:rsidRPr="00482DA6">
        <w:rPr>
          <w:rFonts w:ascii="Calibri" w:hAnsi="Calibri" w:cs="Calibri"/>
          <w:szCs w:val="24"/>
        </w:rPr>
        <w:t>ostative all’am</w:t>
      </w:r>
      <w:r>
        <w:rPr>
          <w:rFonts w:ascii="Calibri" w:hAnsi="Calibri" w:cs="Calibri"/>
          <w:szCs w:val="24"/>
        </w:rPr>
        <w:t xml:space="preserve">missione alla gara previste dal </w:t>
      </w:r>
      <w:proofErr w:type="spellStart"/>
      <w:r>
        <w:rPr>
          <w:rFonts w:ascii="Calibri" w:hAnsi="Calibri" w:cs="Calibri"/>
          <w:szCs w:val="24"/>
        </w:rPr>
        <w:t>D.Lgs.</w:t>
      </w:r>
      <w:proofErr w:type="spellEnd"/>
      <w:r>
        <w:rPr>
          <w:rFonts w:ascii="Calibri" w:hAnsi="Calibri" w:cs="Calibri"/>
          <w:szCs w:val="24"/>
        </w:rPr>
        <w:t xml:space="preserve"> n. 159/2011 </w:t>
      </w:r>
      <w:proofErr w:type="spellStart"/>
      <w:r>
        <w:rPr>
          <w:rFonts w:ascii="Calibri" w:hAnsi="Calibri" w:cs="Calibri"/>
          <w:szCs w:val="24"/>
        </w:rPr>
        <w:t>s.m.i.</w:t>
      </w:r>
      <w:proofErr w:type="spellEnd"/>
      <w:r>
        <w:rPr>
          <w:rFonts w:ascii="Calibri" w:hAnsi="Calibri" w:cs="Calibri"/>
          <w:szCs w:val="24"/>
        </w:rPr>
        <w:t xml:space="preserve"> </w:t>
      </w:r>
      <w:r w:rsidRPr="00482DA6">
        <w:rPr>
          <w:rFonts w:ascii="Calibri" w:hAnsi="Calibri" w:cs="Calibri"/>
          <w:szCs w:val="24"/>
        </w:rPr>
        <w:t>(normativa antimafia)</w:t>
      </w:r>
      <w:r w:rsidRPr="002D6659">
        <w:rPr>
          <w:rFonts w:ascii="Calibri" w:hAnsi="Calibri" w:cs="Calibri"/>
          <w:szCs w:val="24"/>
        </w:rPr>
        <w:t>;</w:t>
      </w:r>
    </w:p>
    <w:p w:rsidR="006A00A6" w:rsidRPr="002D6659" w:rsidRDefault="006A00A6" w:rsidP="006A00A6">
      <w:pPr>
        <w:pStyle w:val="BOLLO"/>
        <w:numPr>
          <w:ilvl w:val="0"/>
          <w:numId w:val="2"/>
        </w:numPr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di essere in regola con gli obblighi relativi al pagamento dei contributi previdenziali e assistenziali a favore dei lavoratori;</w:t>
      </w:r>
    </w:p>
    <w:p w:rsidR="006A00A6" w:rsidRPr="002D6659" w:rsidRDefault="006A00A6" w:rsidP="006A00A6">
      <w:pPr>
        <w:pStyle w:val="BOLLO"/>
        <w:numPr>
          <w:ilvl w:val="0"/>
          <w:numId w:val="2"/>
        </w:numPr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di non essersi resa gravemente colpevole di false dichiarazioni circa il possesso dei requisiti richiesti per l'ammissione agli appalti;</w:t>
      </w:r>
    </w:p>
    <w:p w:rsidR="006A00A6" w:rsidRPr="002D6659" w:rsidRDefault="006A00A6" w:rsidP="006A00A6">
      <w:pPr>
        <w:pStyle w:val="BOLLO"/>
        <w:numPr>
          <w:ilvl w:val="0"/>
          <w:numId w:val="2"/>
        </w:numPr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che non sussistono rapporti di controllo e collegamento ai sensi dell'art. 2359 del c.c. con altri concorrenti alla presente gara;</w:t>
      </w:r>
    </w:p>
    <w:p w:rsidR="006A00A6" w:rsidRPr="002D6659" w:rsidRDefault="006A00A6" w:rsidP="006A00A6">
      <w:pPr>
        <w:pStyle w:val="BOLLO"/>
        <w:numPr>
          <w:ilvl w:val="1"/>
          <w:numId w:val="1"/>
        </w:numPr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di aver preso visione del bando di gara e di accettare incondizionatamente tutte le norme e le condizioni in esso contenute;</w:t>
      </w:r>
    </w:p>
    <w:p w:rsidR="006A00A6" w:rsidRDefault="006A00A6" w:rsidP="006A00A6">
      <w:pPr>
        <w:pStyle w:val="BOLLO"/>
        <w:numPr>
          <w:ilvl w:val="1"/>
          <w:numId w:val="1"/>
        </w:numPr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 xml:space="preserve">di avere preso conoscenza </w:t>
      </w:r>
      <w:r>
        <w:rPr>
          <w:rFonts w:ascii="Calibri" w:hAnsi="Calibri" w:cs="Calibri"/>
          <w:szCs w:val="24"/>
        </w:rPr>
        <w:t>degli immobili</w:t>
      </w:r>
      <w:r w:rsidRPr="002D6659">
        <w:rPr>
          <w:rFonts w:ascii="Calibri" w:hAnsi="Calibri" w:cs="Calibri"/>
          <w:szCs w:val="24"/>
        </w:rPr>
        <w:t xml:space="preserve"> oggetto di vendita;</w:t>
      </w:r>
    </w:p>
    <w:p w:rsidR="006A00A6" w:rsidRDefault="006A00A6" w:rsidP="006A00A6">
      <w:pPr>
        <w:pStyle w:val="BOLLO"/>
        <w:numPr>
          <w:ilvl w:val="1"/>
          <w:numId w:val="1"/>
        </w:numPr>
        <w:spacing w:line="480" w:lineRule="exac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di accettare gli eventuali</w:t>
      </w:r>
      <w:r w:rsidRPr="00B17262">
        <w:rPr>
          <w:rFonts w:ascii="Calibri" w:hAnsi="Calibri" w:cs="Calibri"/>
          <w:szCs w:val="24"/>
        </w:rPr>
        <w:t xml:space="preserve"> vincoli</w:t>
      </w:r>
      <w:r>
        <w:rPr>
          <w:rFonts w:ascii="Calibri" w:hAnsi="Calibri" w:cs="Calibri"/>
          <w:szCs w:val="24"/>
        </w:rPr>
        <w:t xml:space="preserve"> all’alienazione citati</w:t>
      </w:r>
      <w:r w:rsidRPr="00B17262">
        <w:rPr>
          <w:rFonts w:ascii="Calibri" w:hAnsi="Calibri" w:cs="Calibri"/>
          <w:szCs w:val="24"/>
        </w:rPr>
        <w:t xml:space="preserve"> </w:t>
      </w:r>
      <w:r w:rsidRPr="00976750">
        <w:rPr>
          <w:rFonts w:ascii="Calibri" w:hAnsi="Calibri" w:cs="Calibri"/>
          <w:szCs w:val="24"/>
        </w:rPr>
        <w:t>al punto 14 del</w:t>
      </w:r>
      <w:r w:rsidRPr="00731541">
        <w:rPr>
          <w:rFonts w:ascii="Calibri" w:hAnsi="Calibri" w:cs="Calibri"/>
          <w:szCs w:val="24"/>
        </w:rPr>
        <w:t xml:space="preserve"> presente bando d’asta</w:t>
      </w:r>
      <w:r>
        <w:rPr>
          <w:rFonts w:ascii="Calibri" w:hAnsi="Calibri" w:cs="Calibri"/>
          <w:szCs w:val="24"/>
        </w:rPr>
        <w:t>;</w:t>
      </w:r>
    </w:p>
    <w:p w:rsidR="006A00A6" w:rsidRDefault="006A00A6" w:rsidP="006A00A6">
      <w:pPr>
        <w:pStyle w:val="BOLLO"/>
        <w:numPr>
          <w:ilvl w:val="1"/>
          <w:numId w:val="1"/>
        </w:numPr>
        <w:spacing w:line="480" w:lineRule="exac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di giudicare</w:t>
      </w:r>
      <w:r w:rsidRPr="00731541">
        <w:rPr>
          <w:rFonts w:ascii="Calibri" w:hAnsi="Calibri" w:cs="Calibri"/>
          <w:szCs w:val="24"/>
        </w:rPr>
        <w:t xml:space="preserve"> </w:t>
      </w:r>
      <w:r w:rsidRPr="002D6659">
        <w:rPr>
          <w:rFonts w:ascii="Calibri" w:hAnsi="Calibri" w:cs="Calibri"/>
          <w:szCs w:val="24"/>
        </w:rPr>
        <w:t>il prezzo a base d’asta congruo e remunerativo e tale da consentire l’aumento offerto.</w:t>
      </w:r>
    </w:p>
    <w:p w:rsidR="006A00A6" w:rsidRPr="002D6659" w:rsidRDefault="006A00A6" w:rsidP="006A00A6">
      <w:pPr>
        <w:pStyle w:val="BOLLO"/>
        <w:spacing w:line="240" w:lineRule="auto"/>
        <w:jc w:val="righ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In fede</w:t>
      </w:r>
    </w:p>
    <w:p w:rsidR="006A00A6" w:rsidRDefault="006A00A6" w:rsidP="006A00A6">
      <w:pPr>
        <w:pStyle w:val="BOLLO"/>
        <w:spacing w:line="240" w:lineRule="auto"/>
        <w:jc w:val="righ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(firma del legale rappresentante)</w:t>
      </w:r>
    </w:p>
    <w:p w:rsidR="006A00A6" w:rsidRDefault="006A00A6" w:rsidP="006A00A6">
      <w:pPr>
        <w:pStyle w:val="BOLLO"/>
        <w:spacing w:line="240" w:lineRule="auto"/>
        <w:jc w:val="right"/>
        <w:rPr>
          <w:rFonts w:ascii="Calibri" w:hAnsi="Calibri" w:cs="Calibri"/>
          <w:szCs w:val="24"/>
        </w:rPr>
      </w:pPr>
    </w:p>
    <w:p w:rsidR="006A00A6" w:rsidRPr="002D6659" w:rsidRDefault="006A00A6" w:rsidP="006A00A6">
      <w:pPr>
        <w:pStyle w:val="BOLLO"/>
        <w:spacing w:line="240" w:lineRule="auto"/>
        <w:jc w:val="righ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________________________________</w:t>
      </w:r>
    </w:p>
    <w:p w:rsidR="006A00A6" w:rsidRDefault="006A00A6" w:rsidP="006A00A6">
      <w:pPr>
        <w:pStyle w:val="BOLLO"/>
        <w:spacing w:line="240" w:lineRule="auto"/>
        <w:rPr>
          <w:rFonts w:ascii="Calibri" w:hAnsi="Calibri" w:cs="Calibri"/>
          <w:szCs w:val="24"/>
        </w:rPr>
      </w:pPr>
    </w:p>
    <w:p w:rsidR="006A00A6" w:rsidRPr="002D6659" w:rsidRDefault="006A00A6" w:rsidP="006A00A6">
      <w:pPr>
        <w:pStyle w:val="BOLLO"/>
        <w:spacing w:line="240" w:lineRule="auto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AVVERTENZE</w:t>
      </w:r>
    </w:p>
    <w:p w:rsidR="006A00A6" w:rsidRPr="002D6659" w:rsidRDefault="006A00A6" w:rsidP="006A00A6">
      <w:pPr>
        <w:pStyle w:val="BOLLO"/>
        <w:spacing w:line="240" w:lineRule="auto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Allegare la fotocopia di un documento d'identità in corso di validità del firmatario. (Compilare a macchina oppure in stampatello con caratteri leggibili)</w:t>
      </w:r>
    </w:p>
    <w:p w:rsidR="006A00A6" w:rsidRPr="002D6659" w:rsidRDefault="006A00A6" w:rsidP="006A00A6">
      <w:pPr>
        <w:pStyle w:val="BOLLO"/>
        <w:spacing w:line="240" w:lineRule="auto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 xml:space="preserve">Ai sensi del D </w:t>
      </w:r>
      <w:proofErr w:type="spellStart"/>
      <w:r w:rsidRPr="002D6659">
        <w:rPr>
          <w:rFonts w:ascii="Calibri" w:hAnsi="Calibri" w:cs="Calibri"/>
          <w:szCs w:val="24"/>
        </w:rPr>
        <w:t>Lgs</w:t>
      </w:r>
      <w:proofErr w:type="spellEnd"/>
      <w:r w:rsidRPr="002D6659">
        <w:rPr>
          <w:rFonts w:ascii="Calibri" w:hAnsi="Calibri" w:cs="Calibri"/>
          <w:szCs w:val="24"/>
        </w:rPr>
        <w:t xml:space="preserve">. n. 196/2003 (Codice Privacy) si informa che </w:t>
      </w:r>
    </w:p>
    <w:p w:rsidR="006A00A6" w:rsidRPr="002D6659" w:rsidRDefault="006A00A6" w:rsidP="006A00A6">
      <w:pPr>
        <w:pStyle w:val="BOLLO"/>
        <w:numPr>
          <w:ilvl w:val="0"/>
          <w:numId w:val="3"/>
        </w:numPr>
        <w:tabs>
          <w:tab w:val="clear" w:pos="720"/>
          <w:tab w:val="num" w:pos="900"/>
        </w:tabs>
        <w:spacing w:line="240" w:lineRule="auto"/>
        <w:ind w:left="900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le finalità e le modalità di trattamento cui sono destinati i dati raccolti ineriscono al procedimento in oggetto;</w:t>
      </w:r>
    </w:p>
    <w:p w:rsidR="006A00A6" w:rsidRPr="002D6659" w:rsidRDefault="006A00A6" w:rsidP="006A00A6">
      <w:pPr>
        <w:pStyle w:val="BOLLO"/>
        <w:numPr>
          <w:ilvl w:val="0"/>
          <w:numId w:val="3"/>
        </w:numPr>
        <w:tabs>
          <w:tab w:val="clear" w:pos="720"/>
          <w:tab w:val="num" w:pos="900"/>
        </w:tabs>
        <w:spacing w:line="240" w:lineRule="auto"/>
        <w:ind w:left="900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 xml:space="preserve">il conferimento dei dati costituisce presupposto necessario per la partecipazione alla gara; </w:t>
      </w:r>
    </w:p>
    <w:p w:rsidR="006A00A6" w:rsidRPr="002D6659" w:rsidRDefault="006A00A6" w:rsidP="006A00A6">
      <w:pPr>
        <w:pStyle w:val="BOLLO"/>
        <w:numPr>
          <w:ilvl w:val="0"/>
          <w:numId w:val="3"/>
        </w:numPr>
        <w:tabs>
          <w:tab w:val="clear" w:pos="720"/>
          <w:tab w:val="num" w:pos="900"/>
        </w:tabs>
        <w:spacing w:line="240" w:lineRule="auto"/>
        <w:ind w:left="90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l’eventuale </w:t>
      </w:r>
      <w:r w:rsidRPr="002D6659">
        <w:rPr>
          <w:rFonts w:ascii="Calibri" w:hAnsi="Calibri" w:cs="Calibri"/>
          <w:szCs w:val="24"/>
        </w:rPr>
        <w:t>rifiuto a rispondere comporta esclusione dal procedimento in oggetto;</w:t>
      </w:r>
    </w:p>
    <w:p w:rsidR="006A00A6" w:rsidRPr="002D6659" w:rsidRDefault="006A00A6" w:rsidP="006A00A6">
      <w:pPr>
        <w:pStyle w:val="BOLLO"/>
        <w:numPr>
          <w:ilvl w:val="0"/>
          <w:numId w:val="3"/>
        </w:numPr>
        <w:tabs>
          <w:tab w:val="clear" w:pos="720"/>
          <w:tab w:val="num" w:pos="900"/>
        </w:tabs>
        <w:spacing w:line="240" w:lineRule="auto"/>
        <w:ind w:left="900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i soggetti o le catego</w:t>
      </w:r>
      <w:r>
        <w:rPr>
          <w:rFonts w:ascii="Calibri" w:hAnsi="Calibri" w:cs="Calibri"/>
          <w:szCs w:val="24"/>
        </w:rPr>
        <w:t>rie di soggetti ai quali i dati</w:t>
      </w:r>
      <w:r w:rsidRPr="002D6659">
        <w:rPr>
          <w:rFonts w:ascii="Calibri" w:hAnsi="Calibri" w:cs="Calibri"/>
          <w:szCs w:val="24"/>
        </w:rPr>
        <w:t xml:space="preserve"> possono essere comunicati sono: il personale interno dell'Amministrazione implicato nel procedimento</w:t>
      </w:r>
      <w:r>
        <w:rPr>
          <w:rFonts w:ascii="Calibri" w:hAnsi="Calibri" w:cs="Calibri"/>
          <w:szCs w:val="24"/>
        </w:rPr>
        <w:t>,</w:t>
      </w:r>
      <w:r w:rsidRPr="002D6659">
        <w:rPr>
          <w:rFonts w:ascii="Calibri" w:hAnsi="Calibri" w:cs="Calibri"/>
          <w:szCs w:val="24"/>
        </w:rPr>
        <w:t xml:space="preserve"> i concorrenti che partecipano alla gara</w:t>
      </w:r>
      <w:r>
        <w:rPr>
          <w:rFonts w:ascii="Calibri" w:hAnsi="Calibri" w:cs="Calibri"/>
          <w:szCs w:val="24"/>
        </w:rPr>
        <w:t>,</w:t>
      </w:r>
      <w:r w:rsidRPr="002D6659">
        <w:rPr>
          <w:rFonts w:ascii="Calibri" w:hAnsi="Calibri" w:cs="Calibri"/>
          <w:szCs w:val="24"/>
        </w:rPr>
        <w:t xml:space="preserve"> ogni altro soggetto che abbia interesse ai sensi del Decreto Legislativo n. 267/2000 e della Legge n. 241/1990, gli organi dell'autorità giudiziaria;</w:t>
      </w:r>
    </w:p>
    <w:p w:rsidR="006A00A6" w:rsidRDefault="006A00A6" w:rsidP="006A00A6">
      <w:pPr>
        <w:pStyle w:val="BOLLO"/>
        <w:numPr>
          <w:ilvl w:val="0"/>
          <w:numId w:val="3"/>
        </w:numPr>
        <w:tabs>
          <w:tab w:val="clear" w:pos="720"/>
          <w:tab w:val="num" w:pos="900"/>
        </w:tabs>
        <w:spacing w:line="240" w:lineRule="auto"/>
        <w:ind w:left="900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 xml:space="preserve">i diritti spettanti all'Interessato sono quelli citati all'art 7 del D. </w:t>
      </w:r>
      <w:proofErr w:type="spellStart"/>
      <w:r w:rsidRPr="002D6659">
        <w:rPr>
          <w:rFonts w:ascii="Calibri" w:hAnsi="Calibri" w:cs="Calibri"/>
          <w:szCs w:val="24"/>
        </w:rPr>
        <w:t>Lgs</w:t>
      </w:r>
      <w:proofErr w:type="spellEnd"/>
      <w:r w:rsidRPr="002D6659">
        <w:rPr>
          <w:rFonts w:ascii="Calibri" w:hAnsi="Calibri" w:cs="Calibri"/>
          <w:szCs w:val="24"/>
        </w:rPr>
        <w:t>. 196/2003;</w:t>
      </w:r>
    </w:p>
    <w:p w:rsidR="00F72A4E" w:rsidRPr="006A00A6" w:rsidRDefault="006A00A6" w:rsidP="006A00A6">
      <w:pPr>
        <w:pStyle w:val="BOLLO"/>
        <w:numPr>
          <w:ilvl w:val="0"/>
          <w:numId w:val="3"/>
        </w:numPr>
        <w:tabs>
          <w:tab w:val="clear" w:pos="720"/>
          <w:tab w:val="num" w:pos="900"/>
        </w:tabs>
        <w:spacing w:line="240" w:lineRule="auto"/>
        <w:ind w:left="900"/>
        <w:rPr>
          <w:szCs w:val="24"/>
        </w:rPr>
      </w:pPr>
      <w:r w:rsidRPr="006A00A6">
        <w:rPr>
          <w:rFonts w:ascii="Calibri" w:hAnsi="Calibri" w:cs="Calibri"/>
          <w:szCs w:val="24"/>
        </w:rPr>
        <w:t>soggetto</w:t>
      </w:r>
      <w:bookmarkStart w:id="0" w:name="_GoBack"/>
      <w:bookmarkEnd w:id="0"/>
      <w:r w:rsidRPr="006A00A6">
        <w:rPr>
          <w:rFonts w:ascii="Calibri" w:hAnsi="Calibri" w:cs="Calibri"/>
          <w:szCs w:val="24"/>
        </w:rPr>
        <w:t xml:space="preserve"> attivo nella raccolta dei dati è il Comune di Correggio.</w:t>
      </w:r>
    </w:p>
    <w:sectPr w:rsidR="00F72A4E" w:rsidRPr="006A00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A4385"/>
    <w:multiLevelType w:val="hybridMultilevel"/>
    <w:tmpl w:val="3774B67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AC6CFF"/>
    <w:multiLevelType w:val="hybridMultilevel"/>
    <w:tmpl w:val="6A62A4A0"/>
    <w:lvl w:ilvl="0" w:tplc="FFFFFFFF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5E0C2FE1"/>
    <w:multiLevelType w:val="hybridMultilevel"/>
    <w:tmpl w:val="B25035A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0A6"/>
    <w:rsid w:val="006A00A6"/>
    <w:rsid w:val="00C51BB9"/>
    <w:rsid w:val="00F53C4D"/>
    <w:rsid w:val="00F7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0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LLO">
    <w:name w:val="BOLLO"/>
    <w:basedOn w:val="Normale"/>
    <w:rsid w:val="006A00A6"/>
    <w:pPr>
      <w:widowControl w:val="0"/>
      <w:spacing w:line="480" w:lineRule="atLeast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0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LLO">
    <w:name w:val="BOLLO"/>
    <w:basedOn w:val="Normale"/>
    <w:rsid w:val="006A00A6"/>
    <w:pPr>
      <w:widowControl w:val="0"/>
      <w:spacing w:line="480" w:lineRule="atLeast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Borghi</dc:creator>
  <cp:lastModifiedBy>Donatella Borghi</cp:lastModifiedBy>
  <cp:revision>1</cp:revision>
  <dcterms:created xsi:type="dcterms:W3CDTF">2018-11-13T10:23:00Z</dcterms:created>
  <dcterms:modified xsi:type="dcterms:W3CDTF">2018-11-13T10:24:00Z</dcterms:modified>
</cp:coreProperties>
</file>